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39" w:rsidRDefault="00F83A39" w:rsidP="00F83A39">
      <w:pPr>
        <w:spacing w:line="360" w:lineRule="auto"/>
        <w:jc w:val="center"/>
        <w:rPr>
          <w:b/>
          <w:sz w:val="32"/>
          <w:szCs w:val="28"/>
        </w:rPr>
      </w:pPr>
      <w:r w:rsidRPr="00C8167B">
        <w:rPr>
          <w:b/>
          <w:sz w:val="32"/>
          <w:szCs w:val="28"/>
        </w:rPr>
        <w:t>При распоряжении средствами материнского капитала на покупку жилья оценка его состояния стала обязательной</w:t>
      </w:r>
    </w:p>
    <w:p w:rsidR="00F83A39" w:rsidRPr="00C8167B" w:rsidRDefault="00F83A39" w:rsidP="00F83A39">
      <w:pPr>
        <w:spacing w:line="360" w:lineRule="auto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200275" cy="3438525"/>
            <wp:effectExtent l="19050" t="0" r="9525" b="0"/>
            <wp:wrapSquare wrapText="bothSides"/>
            <wp:docPr id="19" name="Рисунок 19" descr="C:\2025\СМИ\Пресс релизы\февраль\21-02-2025 МСК распор\21.02.2025 мама и ребе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2025\СМИ\Пресс релизы\февраль\21-02-2025 МСК распор\21.02.2025 мама и ребен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A39" w:rsidRPr="00C8167B" w:rsidRDefault="00F83A39" w:rsidP="00F83A39">
      <w:pPr>
        <w:spacing w:line="360" w:lineRule="auto"/>
        <w:ind w:firstLine="567"/>
        <w:jc w:val="both"/>
        <w:rPr>
          <w:sz w:val="28"/>
        </w:rPr>
      </w:pPr>
      <w:r w:rsidRPr="00C8167B">
        <w:rPr>
          <w:sz w:val="28"/>
        </w:rPr>
        <w:t xml:space="preserve">С этого года использовать средства материнского капитала на покупку дома (части дома или дома блокированной застройки) владельцы сертификата могут только при наличии заключения о том, что жилье признано пригодным для проживания и соответствует требованиям, предъявляемым к жилому помещению. Такой документ выдают межведомственные комиссии, в которые входят представители жилищной инспекции, </w:t>
      </w:r>
      <w:proofErr w:type="spellStart"/>
      <w:r w:rsidRPr="00C8167B">
        <w:rPr>
          <w:sz w:val="28"/>
        </w:rPr>
        <w:t>Роспотребнадзора</w:t>
      </w:r>
      <w:proofErr w:type="spellEnd"/>
      <w:r w:rsidRPr="00C8167B">
        <w:rPr>
          <w:sz w:val="28"/>
        </w:rPr>
        <w:t xml:space="preserve"> и других ведомств. В их обязанности входит оценка помещения на соответствие необходимым требованиям и нормам. Например, по техническому состоянию строительных конструкций, возможностям эвакуации при чрезвычайной ситуации и прочим характеристикам.</w:t>
      </w:r>
    </w:p>
    <w:p w:rsidR="00F83A39" w:rsidRPr="00C8167B" w:rsidRDefault="00F83A39" w:rsidP="00F83A39">
      <w:pPr>
        <w:spacing w:line="360" w:lineRule="auto"/>
        <w:ind w:firstLine="567"/>
        <w:jc w:val="both"/>
        <w:rPr>
          <w:sz w:val="28"/>
        </w:rPr>
      </w:pPr>
      <w:r w:rsidRPr="00C8167B">
        <w:rPr>
          <w:sz w:val="28"/>
        </w:rPr>
        <w:t>Положительное заключение по приобретаемой с использованием материнского капитала недвижимости</w:t>
      </w:r>
      <w:r w:rsidRPr="00C8167B">
        <w:rPr>
          <w:strike/>
          <w:color w:val="FF0000"/>
          <w:sz w:val="28"/>
        </w:rPr>
        <w:t>,</w:t>
      </w:r>
      <w:r w:rsidRPr="00C8167B">
        <w:rPr>
          <w:sz w:val="28"/>
        </w:rPr>
        <w:t xml:space="preserve"> можно получить в районной администрации. После этого владелец сертификата обращается с оформленным заключением комиссии в Социальный фонд и подает заявление о распоряжении средствами. Подобный порядок поз</w:t>
      </w:r>
      <w:r w:rsidRPr="00F93427">
        <w:rPr>
          <w:sz w:val="28"/>
        </w:rPr>
        <w:t>волит</w:t>
      </w:r>
      <w:r w:rsidRPr="00C8167B">
        <w:rPr>
          <w:sz w:val="28"/>
        </w:rPr>
        <w:t xml:space="preserve"> пресекать использование господдержки на жилье, которое непригодно для проживания.</w:t>
      </w:r>
    </w:p>
    <w:p w:rsidR="00F83A39" w:rsidRPr="00C8167B" w:rsidRDefault="00F83A39" w:rsidP="00F83A39">
      <w:pPr>
        <w:spacing w:line="360" w:lineRule="auto"/>
        <w:ind w:firstLine="567"/>
        <w:jc w:val="both"/>
        <w:rPr>
          <w:sz w:val="28"/>
        </w:rPr>
      </w:pPr>
      <w:r w:rsidRPr="00C8167B">
        <w:rPr>
          <w:sz w:val="28"/>
        </w:rPr>
        <w:t>‘‘</w:t>
      </w:r>
      <w:r w:rsidRPr="00C8167B">
        <w:rPr>
          <w:i/>
          <w:sz w:val="28"/>
        </w:rPr>
        <w:t>Мы стремимся сделать процесс использования материнского капитала максимально прозрачным и безопасным для семей. Новые требования к оценке жилья помогут избежать ситуаций, когда государственные средства тратятся на некачественное или непригодное для проживания жилье. Это важный шаг в защите интересов семей и детей</w:t>
      </w:r>
      <w:r w:rsidRPr="00C8167B">
        <w:rPr>
          <w:sz w:val="28"/>
        </w:rPr>
        <w:t xml:space="preserve">’’, — отметил управляющий Отделением СФР по Республике Татарстан </w:t>
      </w:r>
      <w:r w:rsidRPr="00C8167B">
        <w:rPr>
          <w:b/>
          <w:sz w:val="28"/>
        </w:rPr>
        <w:t xml:space="preserve">Эдуард </w:t>
      </w:r>
      <w:proofErr w:type="spellStart"/>
      <w:r w:rsidRPr="00C8167B">
        <w:rPr>
          <w:b/>
          <w:sz w:val="28"/>
        </w:rPr>
        <w:t>Вафин</w:t>
      </w:r>
      <w:proofErr w:type="spellEnd"/>
      <w:r w:rsidRPr="00C8167B">
        <w:rPr>
          <w:sz w:val="28"/>
        </w:rPr>
        <w:t>.</w:t>
      </w:r>
    </w:p>
    <w:p w:rsidR="00F83A39" w:rsidRPr="00C8167B" w:rsidRDefault="00F83A39" w:rsidP="00F83A39">
      <w:pPr>
        <w:spacing w:line="360" w:lineRule="auto"/>
        <w:ind w:firstLine="567"/>
        <w:jc w:val="both"/>
        <w:rPr>
          <w:sz w:val="28"/>
        </w:rPr>
      </w:pPr>
      <w:r w:rsidRPr="00C8167B">
        <w:rPr>
          <w:sz w:val="28"/>
        </w:rPr>
        <w:lastRenderedPageBreak/>
        <w:t>ֹ‘‘</w:t>
      </w:r>
      <w:r w:rsidRPr="00C8167B">
        <w:rPr>
          <w:i/>
          <w:sz w:val="28"/>
        </w:rPr>
        <w:t>Когда мы решили использовать материнский капитал для покупки дома, я волновалась, что процесс будет сложным. Но все оказалось гораздо проще. Заключение о состоянии жилья мы получили быстро, а электронная подача заявления заняла минимум времени. Очень удобно, что данные заполняются автоматически — это избавляет от лишних хлопот’’</w:t>
      </w:r>
      <w:r w:rsidRPr="00C8167B">
        <w:rPr>
          <w:sz w:val="28"/>
        </w:rPr>
        <w:t xml:space="preserve">, — рассказала </w:t>
      </w:r>
      <w:r w:rsidRPr="00C8167B">
        <w:rPr>
          <w:b/>
          <w:sz w:val="28"/>
        </w:rPr>
        <w:t xml:space="preserve">Алина </w:t>
      </w:r>
      <w:proofErr w:type="spellStart"/>
      <w:r w:rsidRPr="00C8167B">
        <w:rPr>
          <w:b/>
          <w:sz w:val="28"/>
        </w:rPr>
        <w:t>Галимова</w:t>
      </w:r>
      <w:proofErr w:type="spellEnd"/>
      <w:r w:rsidRPr="00C8167B">
        <w:rPr>
          <w:sz w:val="28"/>
        </w:rPr>
        <w:t xml:space="preserve"> из Казани, мама троих детей.  </w:t>
      </w:r>
    </w:p>
    <w:p w:rsidR="00F83A39" w:rsidRPr="00C8167B" w:rsidRDefault="00F83A39" w:rsidP="00F83A39">
      <w:pPr>
        <w:spacing w:line="360" w:lineRule="auto"/>
        <w:ind w:firstLine="567"/>
        <w:jc w:val="both"/>
        <w:rPr>
          <w:sz w:val="28"/>
        </w:rPr>
      </w:pPr>
      <w:r w:rsidRPr="00C8167B">
        <w:rPr>
          <w:sz w:val="28"/>
        </w:rPr>
        <w:t>Решение жилищных вопросов остается самым востребованным направлением материнского капитала, поэтому оно периодически получает обновления, помогающие делать распоряжение более удобным и безопасным. С прошлого года, например, стало проще подать через «</w:t>
      </w:r>
      <w:proofErr w:type="spellStart"/>
      <w:r w:rsidRPr="00C8167B">
        <w:rPr>
          <w:sz w:val="28"/>
        </w:rPr>
        <w:t>Госуслуги</w:t>
      </w:r>
      <w:proofErr w:type="spellEnd"/>
      <w:r w:rsidRPr="00C8167B">
        <w:rPr>
          <w:sz w:val="28"/>
        </w:rPr>
        <w:t xml:space="preserve">» заявление на покупку дома или квартиры. Родителям больше не нужно вручную вводить данные о недвижимости, поскольку сервис Социального фонда на портале теперь интегрирован с сервисами </w:t>
      </w:r>
      <w:proofErr w:type="spellStart"/>
      <w:r w:rsidRPr="00C8167B">
        <w:rPr>
          <w:sz w:val="28"/>
        </w:rPr>
        <w:t>Росреестра</w:t>
      </w:r>
      <w:proofErr w:type="spellEnd"/>
      <w:r w:rsidRPr="00C8167B">
        <w:rPr>
          <w:sz w:val="28"/>
        </w:rPr>
        <w:t xml:space="preserve">, откуда автоматически подтягивается вся необходимая информация. </w:t>
      </w:r>
      <w:proofErr w:type="spellStart"/>
      <w:r w:rsidRPr="00C8167B">
        <w:rPr>
          <w:sz w:val="28"/>
        </w:rPr>
        <w:t>Автозаполнение</w:t>
      </w:r>
      <w:proofErr w:type="spellEnd"/>
      <w:r w:rsidRPr="00C8167B">
        <w:rPr>
          <w:sz w:val="28"/>
        </w:rPr>
        <w:t xml:space="preserve"> сведений о жилых объектах помогает избежать ошибок в заявлении и не получить отказ по формальным причинам.</w:t>
      </w:r>
    </w:p>
    <w:p w:rsidR="00F83A39" w:rsidRPr="00C8167B" w:rsidRDefault="00F83A39" w:rsidP="00F83A39">
      <w:pPr>
        <w:spacing w:line="360" w:lineRule="auto"/>
        <w:ind w:firstLine="567"/>
        <w:jc w:val="both"/>
        <w:rPr>
          <w:sz w:val="28"/>
        </w:rPr>
      </w:pPr>
      <w:r w:rsidRPr="00C8167B">
        <w:rPr>
          <w:sz w:val="28"/>
        </w:rPr>
        <w:t>Для удобства семей Отделение СФР по Республике Татарстан также взаимодействует с банками, где можно одновременно с оформлением кредита подать заявление об использовании материнского капитала. Фонд в рамках информационного взаимодействия получает всю информацию из кредитной организации, снимая с родителей обязанность по самостоятельной подаче документов.</w:t>
      </w:r>
    </w:p>
    <w:p w:rsidR="00F83A39" w:rsidRPr="00C8167B" w:rsidRDefault="00F83A39" w:rsidP="00F83A39">
      <w:pPr>
        <w:spacing w:line="360" w:lineRule="auto"/>
        <w:ind w:firstLine="567"/>
        <w:jc w:val="both"/>
        <w:rPr>
          <w:sz w:val="28"/>
        </w:rPr>
      </w:pPr>
      <w:r w:rsidRPr="00C8167B">
        <w:rPr>
          <w:sz w:val="28"/>
        </w:rPr>
        <w:t>Для получения дополнительной информации или консультации граждане могут обратиться:</w:t>
      </w:r>
    </w:p>
    <w:p w:rsidR="00F83A39" w:rsidRPr="00C8167B" w:rsidRDefault="00F83A39" w:rsidP="00F83A39">
      <w:pPr>
        <w:spacing w:line="360" w:lineRule="auto"/>
        <w:ind w:firstLine="567"/>
        <w:jc w:val="both"/>
        <w:rPr>
          <w:sz w:val="28"/>
        </w:rPr>
      </w:pPr>
      <w:r w:rsidRPr="00C8167B">
        <w:rPr>
          <w:sz w:val="28"/>
        </w:rPr>
        <w:t>- Через единый контакт-центр: 8-800-1-00000-1 (бесплатно, пн.-чт.: 08:00–17:00, пт.: 08:00–15:45);</w:t>
      </w:r>
    </w:p>
    <w:p w:rsidR="00F83A39" w:rsidRPr="00C8167B" w:rsidRDefault="00F83A39" w:rsidP="00F83A39">
      <w:pPr>
        <w:spacing w:line="360" w:lineRule="auto"/>
        <w:ind w:firstLine="567"/>
        <w:jc w:val="both"/>
        <w:rPr>
          <w:sz w:val="28"/>
        </w:rPr>
      </w:pPr>
      <w:r w:rsidRPr="00C8167B">
        <w:rPr>
          <w:sz w:val="28"/>
        </w:rPr>
        <w:t xml:space="preserve">- В официальных социальных сетях Отделения СФР по Республике Татарстан:  </w:t>
      </w:r>
    </w:p>
    <w:p w:rsidR="00F83A39" w:rsidRPr="00C8167B" w:rsidRDefault="00F83A39" w:rsidP="00F83A39">
      <w:pPr>
        <w:spacing w:line="360" w:lineRule="auto"/>
        <w:ind w:firstLine="567"/>
        <w:jc w:val="both"/>
        <w:rPr>
          <w:sz w:val="28"/>
        </w:rPr>
      </w:pPr>
      <w:r w:rsidRPr="00C8167B">
        <w:rPr>
          <w:sz w:val="28"/>
        </w:rPr>
        <w:t xml:space="preserve">- </w:t>
      </w:r>
      <w:hyperlink r:id="rId5" w:history="1">
        <w:proofErr w:type="spellStart"/>
        <w:r w:rsidRPr="00C8167B">
          <w:rPr>
            <w:rStyle w:val="a3"/>
            <w:sz w:val="28"/>
          </w:rPr>
          <w:t>ВКонтакте</w:t>
        </w:r>
        <w:proofErr w:type="spellEnd"/>
      </w:hyperlink>
    </w:p>
    <w:p w:rsidR="00F83A39" w:rsidRPr="00C8167B" w:rsidRDefault="00F83A39" w:rsidP="00F83A39">
      <w:pPr>
        <w:spacing w:line="360" w:lineRule="auto"/>
        <w:ind w:firstLine="567"/>
        <w:jc w:val="both"/>
        <w:rPr>
          <w:sz w:val="28"/>
        </w:rPr>
      </w:pPr>
      <w:r w:rsidRPr="00C8167B">
        <w:rPr>
          <w:sz w:val="28"/>
        </w:rPr>
        <w:t xml:space="preserve">- </w:t>
      </w:r>
      <w:hyperlink r:id="rId6" w:history="1">
        <w:proofErr w:type="gramStart"/>
        <w:r w:rsidRPr="00C8167B">
          <w:rPr>
            <w:rStyle w:val="a3"/>
            <w:sz w:val="28"/>
          </w:rPr>
          <w:t>Одноклассниках</w:t>
        </w:r>
        <w:proofErr w:type="gramEnd"/>
      </w:hyperlink>
      <w:r w:rsidRPr="00C8167B">
        <w:rPr>
          <w:sz w:val="28"/>
        </w:rPr>
        <w:t xml:space="preserve"> </w:t>
      </w:r>
    </w:p>
    <w:p w:rsidR="00F83A39" w:rsidRPr="00C8167B" w:rsidRDefault="00F83A39" w:rsidP="00F83A39">
      <w:pPr>
        <w:spacing w:line="360" w:lineRule="auto"/>
        <w:ind w:firstLine="567"/>
        <w:jc w:val="both"/>
        <w:rPr>
          <w:sz w:val="28"/>
        </w:rPr>
      </w:pPr>
      <w:r w:rsidRPr="00C8167B">
        <w:rPr>
          <w:sz w:val="28"/>
        </w:rPr>
        <w:t xml:space="preserve">- </w:t>
      </w:r>
      <w:hyperlink r:id="rId7" w:history="1">
        <w:proofErr w:type="spellStart"/>
        <w:r w:rsidRPr="00C8167B">
          <w:rPr>
            <w:rStyle w:val="a3"/>
            <w:sz w:val="28"/>
          </w:rPr>
          <w:t>Telegram</w:t>
        </w:r>
        <w:proofErr w:type="spellEnd"/>
      </w:hyperlink>
    </w:p>
    <w:p w:rsidR="00F83A39" w:rsidRDefault="00F83A39"/>
    <w:sectPr w:rsidR="00F83A39" w:rsidSect="00F83A39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compat/>
  <w:rsids>
    <w:rsidRoot w:val="00F83A39"/>
    <w:rsid w:val="00974842"/>
    <w:rsid w:val="00F8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83A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3A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A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sfr_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sfrtatarstan" TargetMode="External"/><Relationship Id="rId5" Type="http://schemas.openxmlformats.org/officeDocument/2006/relationships/hyperlink" Target="http://www.vk.com/sfr_r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2025-03-03T11:01:00Z</dcterms:created>
  <dcterms:modified xsi:type="dcterms:W3CDTF">2025-03-03T11:02:00Z</dcterms:modified>
</cp:coreProperties>
</file>